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E39B" w14:textId="7E8E9D96" w:rsidR="004D53F5" w:rsidRDefault="004D53F5" w:rsidP="004D53F5">
      <w:pPr>
        <w:rPr>
          <w:rFonts w:ascii="Century Gothic" w:hAnsi="Century Gothic"/>
          <w:b/>
          <w:bCs/>
          <w:lang w:val="es-CO"/>
        </w:rPr>
      </w:pPr>
      <w:r w:rsidRPr="00694BA9">
        <w:rPr>
          <w:rFonts w:ascii="Century Gothic" w:hAnsi="Century Gothic"/>
          <w:b/>
          <w:bCs/>
          <w:lang w:val="es-CO"/>
        </w:rPr>
        <w:t xml:space="preserve">LEGALES </w:t>
      </w:r>
      <w:r>
        <w:rPr>
          <w:rFonts w:ascii="Century Gothic" w:hAnsi="Century Gothic"/>
          <w:b/>
          <w:bCs/>
          <w:lang w:val="es-CO"/>
        </w:rPr>
        <w:t>REVISIÓN DE VIAJE SUZUKI</w:t>
      </w:r>
    </w:p>
    <w:p w14:paraId="4D15DEF2" w14:textId="481812A3" w:rsidR="00006EC2" w:rsidRDefault="00006EC2" w:rsidP="00006EC2">
      <w:pPr>
        <w:jc w:val="both"/>
        <w:rPr>
          <w:rFonts w:ascii="Century Gothic" w:hAnsi="Century Gothic"/>
          <w:b/>
          <w:bCs/>
          <w:lang w:val="es-CO"/>
        </w:rPr>
      </w:pPr>
      <w:r w:rsidRPr="00006EC2">
        <w:rPr>
          <w:rFonts w:ascii="Century Gothic" w:hAnsi="Century Gothic"/>
          <w:lang w:val="es-CO"/>
        </w:rPr>
        <w:t>Válido del 16 de marzo al 19 de abril del 2026. Aplica únicamente para vehículos</w:t>
      </w:r>
      <w:r>
        <w:rPr>
          <w:rFonts w:ascii="Century Gothic" w:hAnsi="Century Gothic"/>
          <w:lang w:val="es-CO"/>
        </w:rPr>
        <w:t xml:space="preserve"> Suzuki</w:t>
      </w:r>
      <w:r w:rsidRPr="00006EC2">
        <w:rPr>
          <w:rFonts w:ascii="Century Gothic" w:hAnsi="Century Gothic"/>
          <w:lang w:val="es-CO"/>
        </w:rPr>
        <w:t xml:space="preserve">. Las imágenes son de referencia y corresponden a una </w:t>
      </w:r>
      <w:r>
        <w:rPr>
          <w:rFonts w:ascii="Century Gothic" w:hAnsi="Century Gothic"/>
          <w:lang w:val="es-CO"/>
        </w:rPr>
        <w:t>Suzuki Fronx</w:t>
      </w:r>
      <w:r w:rsidRPr="00006EC2">
        <w:rPr>
          <w:rFonts w:ascii="Century Gothic" w:hAnsi="Century Gothic"/>
          <w:lang w:val="es-CO"/>
        </w:rPr>
        <w:t>. El precio de venta es sugerido al público 99.990 COP y el PVSP final será el que aparezca en la factura correspondiente del concesionario autorizado de la marca. El PVSP NO incluye repuestos o insumos. El descuento de hasta 15% aplica únicamente en repuestos de mecánica. El descuento de hasta el 15% no aplica a mano de obra.  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mayor información en derco.com.co</w:t>
      </w:r>
    </w:p>
    <w:p w14:paraId="071D0900" w14:textId="0C69118A" w:rsidR="004D53F5" w:rsidRDefault="004D53F5" w:rsidP="004D53F5">
      <w:pPr>
        <w:rPr>
          <w:rFonts w:ascii="Century Gothic" w:hAnsi="Century Gothic"/>
          <w:b/>
          <w:bCs/>
          <w:lang w:val="es-CO"/>
        </w:rPr>
      </w:pPr>
      <w:r>
        <w:rPr>
          <w:rFonts w:ascii="Century Gothic" w:hAnsi="Century Gothic"/>
          <w:b/>
          <w:bCs/>
          <w:lang w:val="es-CO"/>
        </w:rPr>
        <w:t>LEGALES RE</w:t>
      </w:r>
      <w:r w:rsidR="00006EC2">
        <w:rPr>
          <w:rFonts w:ascii="Century Gothic" w:hAnsi="Century Gothic"/>
          <w:b/>
          <w:bCs/>
          <w:lang w:val="es-CO"/>
        </w:rPr>
        <w:t xml:space="preserve">VISIÓN DE VIAJE CITROEN </w:t>
      </w:r>
    </w:p>
    <w:p w14:paraId="478F4382" w14:textId="3DCE5D48" w:rsidR="00006EC2" w:rsidRPr="00006EC2" w:rsidRDefault="00006EC2" w:rsidP="00006EC2">
      <w:pPr>
        <w:jc w:val="both"/>
        <w:rPr>
          <w:rFonts w:ascii="Century Gothic" w:hAnsi="Century Gothic"/>
          <w:lang w:val="es-CO"/>
        </w:rPr>
      </w:pPr>
      <w:r w:rsidRPr="00006EC2">
        <w:rPr>
          <w:rFonts w:ascii="Century Gothic" w:hAnsi="Century Gothic"/>
          <w:lang w:val="es-CO"/>
        </w:rPr>
        <w:t>Válido del 16 de marzo al 19 de abril del 2026. Aplica únicamente para vehículos</w:t>
      </w:r>
      <w:r>
        <w:rPr>
          <w:rFonts w:ascii="Century Gothic" w:hAnsi="Century Gothic"/>
          <w:lang w:val="es-CO"/>
        </w:rPr>
        <w:t xml:space="preserve"> Citroën</w:t>
      </w:r>
      <w:r w:rsidRPr="00006EC2">
        <w:rPr>
          <w:rFonts w:ascii="Century Gothic" w:hAnsi="Century Gothic"/>
          <w:lang w:val="es-CO"/>
        </w:rPr>
        <w:t xml:space="preserve">. Las imágenes son de referencia y corresponden a una </w:t>
      </w:r>
      <w:r>
        <w:rPr>
          <w:rFonts w:ascii="Century Gothic" w:hAnsi="Century Gothic"/>
          <w:lang w:val="es-CO"/>
        </w:rPr>
        <w:t>Citroën C4 Cactus</w:t>
      </w:r>
      <w:r w:rsidRPr="00006EC2">
        <w:rPr>
          <w:rFonts w:ascii="Century Gothic" w:hAnsi="Century Gothic"/>
          <w:lang w:val="es-CO"/>
        </w:rPr>
        <w:t>. El precio de venta es sugerido al público 99.990 COP y el PVSP final será el que aparezca en la factura correspondiente del concesionario autorizado de la marca. El PVSP NO incluye repuestos o insumos. El descuento de hasta 15% aplica únicamente en repuestos de mecánica. El descuento de hasta el 15% no aplica a mano de obra.  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mayor información en derco.com.co</w:t>
      </w:r>
    </w:p>
    <w:p w14:paraId="6942CD84" w14:textId="1BA2EDBA" w:rsidR="00006EC2" w:rsidRDefault="00006EC2" w:rsidP="004D53F5">
      <w:pPr>
        <w:rPr>
          <w:rFonts w:ascii="Century Gothic" w:hAnsi="Century Gothic"/>
          <w:b/>
          <w:bCs/>
          <w:lang w:val="es-CO"/>
        </w:rPr>
      </w:pPr>
      <w:r>
        <w:rPr>
          <w:rFonts w:ascii="Century Gothic" w:hAnsi="Century Gothic"/>
          <w:b/>
          <w:bCs/>
          <w:lang w:val="es-CO"/>
        </w:rPr>
        <w:t>LEGALES REVISIÓN DE VIAJE GWM</w:t>
      </w:r>
    </w:p>
    <w:p w14:paraId="3C3DB92F" w14:textId="26F60755" w:rsidR="008338A2" w:rsidRDefault="00006EC2" w:rsidP="008338A2">
      <w:pPr>
        <w:jc w:val="both"/>
        <w:rPr>
          <w:rFonts w:ascii="Century Gothic" w:hAnsi="Century Gothic"/>
          <w:lang w:val="es-CO"/>
        </w:rPr>
      </w:pPr>
      <w:r w:rsidRPr="00006EC2">
        <w:rPr>
          <w:rFonts w:ascii="Century Gothic" w:hAnsi="Century Gothic"/>
          <w:lang w:val="es-CO"/>
        </w:rPr>
        <w:t>Válido del 16 de marzo al 19 de abril del 2026. Aplica únicamente para vehículos GWM. Las imágenes son de referencia y corresponden a una GMW TANK 300 2025. El precio de venta es sugerido al público 99.990 COP y el PVSP final será el que aparezca en la factura correspondiente del concesionario autorizado de la marca. El PVSP NO incluye repuestos o insumos. El descuento de hasta 15% aplica únicamente en repuestos de mecánica. El descuento de hasta el 15% no aplica a mano de obra.  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mayor información en derco.com.co</w:t>
      </w:r>
    </w:p>
    <w:p w14:paraId="319012B8" w14:textId="77777777" w:rsidR="008338A2" w:rsidRDefault="008338A2" w:rsidP="008338A2">
      <w:pPr>
        <w:jc w:val="both"/>
        <w:rPr>
          <w:rFonts w:ascii="Century Gothic" w:hAnsi="Century Gothic"/>
          <w:lang w:val="es-CO"/>
        </w:rPr>
      </w:pPr>
    </w:p>
    <w:p w14:paraId="2A1BF93A" w14:textId="77777777" w:rsidR="008338A2" w:rsidRDefault="008338A2" w:rsidP="008338A2">
      <w:pPr>
        <w:jc w:val="both"/>
        <w:rPr>
          <w:rFonts w:ascii="Century Gothic" w:hAnsi="Century Gothic"/>
          <w:lang w:val="es-CO"/>
        </w:rPr>
      </w:pPr>
    </w:p>
    <w:p w14:paraId="216469AA" w14:textId="77777777" w:rsidR="008338A2" w:rsidRDefault="008338A2" w:rsidP="008338A2">
      <w:pPr>
        <w:jc w:val="both"/>
        <w:rPr>
          <w:rFonts w:ascii="Century Gothic" w:hAnsi="Century Gothic"/>
          <w:lang w:val="es-CO"/>
        </w:rPr>
      </w:pPr>
    </w:p>
    <w:p w14:paraId="565632EE" w14:textId="77777777" w:rsidR="008338A2" w:rsidRDefault="008338A2" w:rsidP="008338A2">
      <w:pPr>
        <w:jc w:val="both"/>
        <w:rPr>
          <w:rFonts w:ascii="Century Gothic" w:hAnsi="Century Gothic"/>
          <w:lang w:val="es-CO"/>
        </w:rPr>
      </w:pPr>
    </w:p>
    <w:p w14:paraId="69C51332" w14:textId="77777777" w:rsidR="008338A2" w:rsidRDefault="008338A2" w:rsidP="008338A2">
      <w:pPr>
        <w:jc w:val="both"/>
        <w:rPr>
          <w:rFonts w:ascii="Century Gothic" w:hAnsi="Century Gothic"/>
          <w:lang w:val="es-CO"/>
        </w:rPr>
      </w:pPr>
    </w:p>
    <w:p w14:paraId="2FDC08AC" w14:textId="77777777" w:rsidR="008338A2" w:rsidRPr="008338A2" w:rsidRDefault="008338A2" w:rsidP="008338A2">
      <w:pPr>
        <w:jc w:val="both"/>
        <w:rPr>
          <w:rFonts w:ascii="Century Gothic" w:hAnsi="Century Gothic"/>
          <w:lang w:val="es-CO"/>
        </w:rPr>
      </w:pPr>
    </w:p>
    <w:p w14:paraId="37799737" w14:textId="153E782A" w:rsidR="00AB5C82" w:rsidRPr="00694BA9" w:rsidRDefault="00AB5C82" w:rsidP="00AB5C82">
      <w:pPr>
        <w:rPr>
          <w:rFonts w:ascii="Century Gothic" w:hAnsi="Century Gothic"/>
          <w:b/>
          <w:bCs/>
          <w:lang w:val="es-CO"/>
        </w:rPr>
      </w:pPr>
      <w:r w:rsidRPr="00694BA9">
        <w:rPr>
          <w:rFonts w:ascii="Century Gothic" w:hAnsi="Century Gothic"/>
          <w:b/>
          <w:bCs/>
          <w:lang w:val="es-CO"/>
        </w:rPr>
        <w:lastRenderedPageBreak/>
        <w:t>LEGALES PASTILLAS DE FRENO SWIFT HÍBRIDO Y DZIRE</w:t>
      </w:r>
    </w:p>
    <w:p w14:paraId="1C761D9D" w14:textId="77777777" w:rsidR="00AB5C82" w:rsidRDefault="00AB5C82" w:rsidP="00AB5C82">
      <w:pPr>
        <w:jc w:val="both"/>
        <w:rPr>
          <w:rFonts w:ascii="Century Gothic" w:hAnsi="Century Gothic"/>
          <w:lang w:val="es-CO"/>
        </w:rPr>
      </w:pPr>
      <w:r w:rsidRPr="00AB5C82">
        <w:rPr>
          <w:rFonts w:ascii="Century Gothic" w:hAnsi="Century Gothic"/>
          <w:lang w:val="es-CO"/>
        </w:rPr>
        <w:t>Valido del 1 de enero al 31 de marzo de 2026 o hasta agotar existencias, lo que primero ocurra.  Aplica únicamente para vehículos Suzuki Swift Híbrido, Swift DZIRE. Las imágenes son de referencia y corresponden a un Suzuki Swift Híbrido y Dzire. La tabla de equipamiento corresponde a Suzuki Dzire modelo 2023. El PVSP es de 349.000 COP únicamente en pastillas delanteras del Swift DZIRE que corresponde a las referencias 55810M50S00000, 55810M55R01000 y 459.990 COP en pastillas delanteras del Swift Híbrido, que corresponde a la referencia 5581052RB0000. El precio anunciado corresponde a un juego de pastillas delanteras. El PVSP incluye la mano de obra, limpiador de frenos y pastillas de freno. El descuento no aplica a ventas por mostrador. 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más información en derco.com.co</w:t>
      </w:r>
    </w:p>
    <w:p w14:paraId="0E26DFFE" w14:textId="240CDC8F" w:rsidR="00AB5C82" w:rsidRPr="00694BA9" w:rsidRDefault="00AB5C82" w:rsidP="00AB5C82">
      <w:pPr>
        <w:rPr>
          <w:rFonts w:ascii="Century Gothic" w:hAnsi="Century Gothic"/>
          <w:b/>
          <w:bCs/>
          <w:lang w:val="es-CO"/>
        </w:rPr>
      </w:pPr>
      <w:r w:rsidRPr="00694BA9">
        <w:rPr>
          <w:rFonts w:ascii="Century Gothic" w:hAnsi="Century Gothic"/>
          <w:b/>
          <w:bCs/>
          <w:lang w:val="es-CO"/>
        </w:rPr>
        <w:t xml:space="preserve">LEGALES PASTILLAS DE FRENO </w:t>
      </w:r>
      <w:r>
        <w:rPr>
          <w:rFonts w:ascii="Century Gothic" w:hAnsi="Century Gothic"/>
          <w:b/>
          <w:bCs/>
          <w:lang w:val="es-CO"/>
        </w:rPr>
        <w:t>VITARA LIVE Y S-CROSS</w:t>
      </w:r>
    </w:p>
    <w:p w14:paraId="046BC5EE" w14:textId="77777777" w:rsidR="00AB5C82" w:rsidRPr="007321AE" w:rsidRDefault="00AB5C82" w:rsidP="00AB5C82">
      <w:pPr>
        <w:jc w:val="both"/>
        <w:rPr>
          <w:rFonts w:ascii="Century Gothic" w:hAnsi="Century Gothic"/>
          <w:lang w:val="es-CO"/>
        </w:rPr>
      </w:pPr>
      <w:r w:rsidRPr="007321AE">
        <w:rPr>
          <w:rFonts w:ascii="Century Gothic" w:hAnsi="Century Gothic"/>
          <w:lang w:val="es-CO"/>
        </w:rPr>
        <w:t xml:space="preserve">Valido del 1 de </w:t>
      </w:r>
      <w:r>
        <w:rPr>
          <w:rFonts w:ascii="Century Gothic" w:hAnsi="Century Gothic"/>
          <w:lang w:val="es-CO"/>
        </w:rPr>
        <w:t>enero</w:t>
      </w:r>
      <w:r w:rsidRPr="007321AE">
        <w:rPr>
          <w:rFonts w:ascii="Century Gothic" w:hAnsi="Century Gothic"/>
          <w:lang w:val="es-CO"/>
        </w:rPr>
        <w:t xml:space="preserve"> al 31 de ma</w:t>
      </w:r>
      <w:r>
        <w:rPr>
          <w:rFonts w:ascii="Century Gothic" w:hAnsi="Century Gothic"/>
          <w:lang w:val="es-CO"/>
        </w:rPr>
        <w:t>rzo</w:t>
      </w:r>
      <w:r w:rsidRPr="007321AE">
        <w:rPr>
          <w:rFonts w:ascii="Century Gothic" w:hAnsi="Century Gothic"/>
          <w:lang w:val="es-CO"/>
        </w:rPr>
        <w:t xml:space="preserve"> de 202</w:t>
      </w:r>
      <w:r>
        <w:rPr>
          <w:rFonts w:ascii="Century Gothic" w:hAnsi="Century Gothic"/>
          <w:lang w:val="es-CO"/>
        </w:rPr>
        <w:t xml:space="preserve">6 </w:t>
      </w:r>
      <w:r w:rsidRPr="007321AE">
        <w:rPr>
          <w:rFonts w:ascii="Century Gothic" w:hAnsi="Century Gothic"/>
          <w:lang w:val="es-CO"/>
        </w:rPr>
        <w:t>o hasta agotar existencias, lo que primero ocurra. Aplica únicamente para vehículos Suzuki S-cross</w:t>
      </w:r>
      <w:r>
        <w:rPr>
          <w:rFonts w:ascii="Century Gothic" w:hAnsi="Century Gothic"/>
          <w:lang w:val="es-CO"/>
        </w:rPr>
        <w:t xml:space="preserve"> y Vitara Live</w:t>
      </w:r>
      <w:r w:rsidRPr="007321AE">
        <w:rPr>
          <w:rFonts w:ascii="Century Gothic" w:hAnsi="Century Gothic"/>
          <w:lang w:val="es-CO"/>
        </w:rPr>
        <w:t xml:space="preserve">. Las imágenes son de referencia y corresponden a un Suzuki </w:t>
      </w:r>
      <w:r>
        <w:rPr>
          <w:rFonts w:ascii="Century Gothic" w:hAnsi="Century Gothic"/>
          <w:lang w:val="es-CO"/>
        </w:rPr>
        <w:t>S-cross y Vitara Live</w:t>
      </w:r>
      <w:r w:rsidRPr="007321AE">
        <w:rPr>
          <w:rFonts w:ascii="Century Gothic" w:hAnsi="Century Gothic"/>
          <w:lang w:val="es-CO"/>
        </w:rPr>
        <w:t xml:space="preserve">. </w:t>
      </w:r>
      <w:r>
        <w:rPr>
          <w:rFonts w:ascii="Century Gothic" w:hAnsi="Century Gothic"/>
          <w:lang w:val="es-CO"/>
        </w:rPr>
        <w:t xml:space="preserve">La tabla de equipamiento corresponde a Vitara Live 2024. El PVSP es de 659.990 COP en pastillas delanteras de Suzuki S-cross y Vitara Live y corresponden a la referencia 5581061M53000. El PVSP es de 709.990 COP en pastillas traseras de Suzuki S-cross y Vitara Live y corresponde a la referencia 5580061M11000. El precio anunciado corresponde a un juego de pastillas delanteras o traseras. El PVSP incluye la mano de obra, limpiador de frenos y pastillas de freno. El descuento no aplica a ventas por mostrador. </w:t>
      </w:r>
      <w:r w:rsidRPr="007321AE">
        <w:rPr>
          <w:rFonts w:ascii="Century Gothic" w:hAnsi="Century Gothic"/>
          <w:lang w:val="es-CO"/>
        </w:rPr>
        <w:t xml:space="preserve">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mayor información en </w:t>
      </w:r>
      <w:r>
        <w:rPr>
          <w:rFonts w:ascii="Century Gothic" w:hAnsi="Century Gothic"/>
          <w:lang w:val="es-CO"/>
        </w:rPr>
        <w:t xml:space="preserve">derco.com.co </w:t>
      </w:r>
    </w:p>
    <w:p w14:paraId="549FF926" w14:textId="511BC4E1" w:rsidR="00D963E5" w:rsidRPr="00AB5C82" w:rsidRDefault="00AB5C82">
      <w:pPr>
        <w:pStyle w:val="Textoindependiente"/>
        <w:rPr>
          <w:rFonts w:ascii="Century Gothic" w:hAnsi="Century Gothic"/>
          <w:b/>
          <w:bCs/>
          <w:sz w:val="22"/>
          <w:szCs w:val="22"/>
          <w:lang w:val="es-CO"/>
        </w:rPr>
      </w:pPr>
      <w:r w:rsidRPr="00AB5C82">
        <w:rPr>
          <w:rFonts w:ascii="Century Gothic" w:hAnsi="Century Gothic"/>
          <w:b/>
          <w:bCs/>
          <w:sz w:val="22"/>
          <w:szCs w:val="22"/>
          <w:lang w:val="es-CO"/>
        </w:rPr>
        <w:t>LEGALES KIT DE DISTRIBUCIÓN CITROEN C3, C4 CACTUS Y C-ELYSÉE</w:t>
      </w:r>
    </w:p>
    <w:p w14:paraId="6BAB159E" w14:textId="198B658A" w:rsidR="00AB5C82" w:rsidRDefault="00B57C9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  <w:r w:rsidRPr="00B57C9C">
        <w:rPr>
          <w:rFonts w:ascii="Century Gothic" w:hAnsi="Century Gothic"/>
          <w:sz w:val="22"/>
          <w:szCs w:val="22"/>
          <w:lang w:val="es-CO"/>
        </w:rPr>
        <w:t>Válido del 1 de enero al 31 de marzo de 2026 o hasta agotar existencias, lo que primero ocurra. Aplica únicamente para vehículos Citroën C4 Cactus, C3 y C-Elysée en versiones Feel o motor EC5. Las imágenes son de referencia y corresponden a vehículos Citroën. El PVSP $1.709.990 COP corresponde a filtro de gasolina, filtro de combustible, kit de distribución y bomba de agua, y corresponden a las referencias 1567C</w:t>
      </w:r>
      <w:r>
        <w:rPr>
          <w:rFonts w:ascii="Century Gothic" w:hAnsi="Century Gothic"/>
          <w:sz w:val="22"/>
          <w:szCs w:val="22"/>
          <w:lang w:val="es-CO"/>
        </w:rPr>
        <w:t>8</w:t>
      </w:r>
      <w:r w:rsidRPr="00B57C9C">
        <w:rPr>
          <w:rFonts w:ascii="Century Gothic" w:hAnsi="Century Gothic"/>
          <w:sz w:val="22"/>
          <w:szCs w:val="22"/>
          <w:lang w:val="es-CO"/>
        </w:rPr>
        <w:t>, 190197, MAG00409 y 1643639680. El PVSP incluye IVA y mano de obra. No aplica para ventas por mostrador. Aplica únicamente en la red de talleres autorizados de la marca a nivel nacional. Más información en citroen.com.co</w:t>
      </w:r>
    </w:p>
    <w:p w14:paraId="6FE7D099" w14:textId="77777777" w:rsidR="00B57C9C" w:rsidRPr="002C1416" w:rsidRDefault="00B57C9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EC470A8" w14:textId="77777777" w:rsidR="00B57C9C" w:rsidRPr="002C1416" w:rsidRDefault="00B57C9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FF8CADB" w14:textId="77777777" w:rsidR="00B57C9C" w:rsidRPr="002C1416" w:rsidRDefault="00B57C9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18ED4BE" w14:textId="29DE650A" w:rsidR="002C1416" w:rsidRPr="002C1416" w:rsidRDefault="002C1416" w:rsidP="00B57C9C">
      <w:pPr>
        <w:pStyle w:val="Textoindependiente"/>
        <w:jc w:val="both"/>
        <w:rPr>
          <w:rFonts w:ascii="Century Gothic" w:hAnsi="Century Gothic"/>
          <w:b/>
          <w:bCs/>
          <w:sz w:val="22"/>
          <w:szCs w:val="22"/>
          <w:lang w:val="es-CO"/>
        </w:rPr>
      </w:pPr>
      <w:r w:rsidRPr="00B57C9C">
        <w:rPr>
          <w:rFonts w:ascii="Century Gothic" w:hAnsi="Century Gothic"/>
          <w:b/>
          <w:bCs/>
          <w:sz w:val="22"/>
          <w:szCs w:val="22"/>
          <w:lang w:val="es-CO"/>
        </w:rPr>
        <w:lastRenderedPageBreak/>
        <w:t xml:space="preserve">LEGALES </w:t>
      </w:r>
      <w:r>
        <w:rPr>
          <w:rFonts w:ascii="Century Gothic" w:hAnsi="Century Gothic"/>
          <w:b/>
          <w:bCs/>
          <w:sz w:val="22"/>
          <w:szCs w:val="22"/>
          <w:lang w:val="es-CO"/>
        </w:rPr>
        <w:t>ALARMA SUZUKI</w:t>
      </w:r>
    </w:p>
    <w:p w14:paraId="5705287F" w14:textId="73D9963E" w:rsidR="002C1416" w:rsidRPr="002C1416" w:rsidRDefault="002C1416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  <w:r w:rsidRPr="002C1416">
        <w:rPr>
          <w:rFonts w:ascii="Century Gothic" w:hAnsi="Century Gothic"/>
          <w:sz w:val="22"/>
          <w:szCs w:val="22"/>
          <w:lang w:val="es-CO"/>
        </w:rPr>
        <w:t xml:space="preserve">Valido del 1 de marzo al 31 de diciembre del 2026 o hasta agotar existencias, lo que primero ocurra. Aplica únicamente para vehículos Suzuki. Las imágenes son de referencia y corresponden a un Suzuki Swift. *El PVSP 1.050.000 </w:t>
      </w:r>
      <w:r>
        <w:rPr>
          <w:rFonts w:ascii="Century Gothic" w:hAnsi="Century Gothic"/>
          <w:sz w:val="22"/>
          <w:szCs w:val="22"/>
          <w:lang w:val="es-CO"/>
        </w:rPr>
        <w:t xml:space="preserve">COP </w:t>
      </w:r>
      <w:r w:rsidRPr="002C1416">
        <w:rPr>
          <w:rFonts w:ascii="Century Gothic" w:hAnsi="Century Gothic"/>
          <w:sz w:val="22"/>
          <w:szCs w:val="22"/>
          <w:lang w:val="es-CO"/>
        </w:rPr>
        <w:t>incluye IVA e instalación de la referencia 9901001140. 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mayor información en www.derco.com.co</w:t>
      </w:r>
    </w:p>
    <w:p w14:paraId="3E0C9814" w14:textId="51B2E4ED" w:rsidR="00B57C9C" w:rsidRPr="00B57C9C" w:rsidRDefault="00B57C9C" w:rsidP="00B57C9C">
      <w:pPr>
        <w:pStyle w:val="Textoindependiente"/>
        <w:jc w:val="both"/>
        <w:rPr>
          <w:rFonts w:ascii="Century Gothic" w:hAnsi="Century Gothic"/>
          <w:b/>
          <w:bCs/>
          <w:sz w:val="22"/>
          <w:szCs w:val="22"/>
          <w:lang w:val="es-CO"/>
        </w:rPr>
      </w:pPr>
      <w:r w:rsidRPr="00B57C9C">
        <w:rPr>
          <w:rFonts w:ascii="Century Gothic" w:hAnsi="Century Gothic"/>
          <w:b/>
          <w:bCs/>
          <w:sz w:val="22"/>
          <w:szCs w:val="22"/>
          <w:lang w:val="es-CO"/>
        </w:rPr>
        <w:t>LEGALES SUZUKI SWIFT – ACCESORIOS</w:t>
      </w:r>
    </w:p>
    <w:p w14:paraId="1BBC8E4F" w14:textId="1B9FA19F" w:rsidR="00B57C9C" w:rsidRDefault="00B57C9C" w:rsidP="00B57C9C">
      <w:pPr>
        <w:pStyle w:val="Textoindependiente"/>
        <w:jc w:val="both"/>
        <w:rPr>
          <w:rFonts w:ascii="Century Gothic" w:hAnsi="Century Gothic"/>
          <w:lang w:val="es-CO"/>
        </w:rPr>
      </w:pPr>
      <w:r w:rsidRPr="00B57C9C">
        <w:rPr>
          <w:rFonts w:ascii="Century Gothic" w:hAnsi="Century Gothic"/>
          <w:lang w:val="es-CO"/>
        </w:rPr>
        <w:t xml:space="preserve">Valido del 1 de marzo al 30 de junio del 2026 o hasta agotar existencias, lo que primero ocurra. Aplica únicamente para vehículos Suzuki Swift 5ta Gen. Las imágenes son de referencia y corresponden a un Suzuki. Descuento únicamente de hasta </w:t>
      </w:r>
      <w:r>
        <w:rPr>
          <w:rFonts w:ascii="Century Gothic" w:hAnsi="Century Gothic"/>
          <w:lang w:val="es-CO"/>
        </w:rPr>
        <w:t>190</w:t>
      </w:r>
      <w:r w:rsidRPr="00B57C9C">
        <w:rPr>
          <w:rFonts w:ascii="Century Gothic" w:hAnsi="Century Gothic"/>
          <w:lang w:val="es-CO"/>
        </w:rPr>
        <w:t>.990 COP en apoyabrazos 9914G53R11000 y hasta 1</w:t>
      </w:r>
      <w:r>
        <w:rPr>
          <w:rFonts w:ascii="Century Gothic" w:hAnsi="Century Gothic"/>
          <w:lang w:val="es-CO"/>
        </w:rPr>
        <w:t>30</w:t>
      </w:r>
      <w:r w:rsidRPr="00B57C9C">
        <w:rPr>
          <w:rFonts w:ascii="Century Gothic" w:hAnsi="Century Gothic"/>
          <w:lang w:val="es-CO"/>
        </w:rPr>
        <w:t>.</w:t>
      </w:r>
      <w:r>
        <w:rPr>
          <w:rFonts w:ascii="Century Gothic" w:hAnsi="Century Gothic"/>
          <w:lang w:val="es-CO"/>
        </w:rPr>
        <w:t>00K</w:t>
      </w:r>
      <w:r w:rsidRPr="00B57C9C">
        <w:rPr>
          <w:rFonts w:ascii="Century Gothic" w:hAnsi="Century Gothic"/>
          <w:lang w:val="es-CO"/>
        </w:rPr>
        <w:t>0 en protector de estribo 9914253R20000. El descuento incluye IVA e instalación. El descuento no aplica a venta por mostrador. 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mayor información en derco.com.co</w:t>
      </w:r>
    </w:p>
    <w:p w14:paraId="56D346B0" w14:textId="77777777" w:rsidR="008A15DC" w:rsidRPr="008A15DC" w:rsidRDefault="008A15DC" w:rsidP="008A15DC">
      <w:pPr>
        <w:pStyle w:val="Textoindependiente"/>
        <w:jc w:val="both"/>
        <w:rPr>
          <w:rFonts w:ascii="Century Gothic" w:hAnsi="Century Gothic"/>
          <w:b/>
          <w:bCs/>
          <w:sz w:val="22"/>
          <w:szCs w:val="22"/>
          <w:lang w:val="es-CO"/>
        </w:rPr>
      </w:pPr>
      <w:r w:rsidRPr="008A15DC">
        <w:rPr>
          <w:rFonts w:ascii="Century Gothic" w:hAnsi="Century Gothic"/>
          <w:b/>
          <w:bCs/>
          <w:sz w:val="22"/>
          <w:szCs w:val="22"/>
          <w:lang w:val="es-CO"/>
        </w:rPr>
        <w:t>LEGALES SUZUKI JIMNY 5P - ACCESORIOS</w:t>
      </w:r>
    </w:p>
    <w:p w14:paraId="280805CD" w14:textId="27BB9195" w:rsidR="008A15DC" w:rsidRPr="008A15DC" w:rsidRDefault="008A15D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  <w:r w:rsidRPr="008A15DC">
        <w:rPr>
          <w:rFonts w:ascii="Century Gothic" w:hAnsi="Century Gothic"/>
          <w:sz w:val="22"/>
          <w:szCs w:val="22"/>
          <w:lang w:val="es-CO"/>
        </w:rPr>
        <w:t>Valido del 1 de marzo al 30 de junio del 2026 o hasta agotar existencias, lo que primero ocurra. Aplica únicamente para vehículos Suzuki Jimny 5p. Las imágenes son de referencia y corresponden a un Suzuki Jimny. Descuento únicamente de hasta 860.000 COP en protector de llanta 9923B78R60000 y hasta 130.000 en salpicaderas delanteras y traseras 9911878R10RD1. El descuento incluye IVA e instalación. El descuento no aplica a venta por mostrador. 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mayor información en derco.com.co</w:t>
      </w:r>
    </w:p>
    <w:p w14:paraId="7ACD2BE9" w14:textId="77777777" w:rsidR="008A15DC" w:rsidRPr="008A15DC" w:rsidRDefault="008A15DC" w:rsidP="008A15DC">
      <w:pPr>
        <w:pStyle w:val="Textoindependiente"/>
        <w:jc w:val="both"/>
        <w:rPr>
          <w:rFonts w:ascii="Century Gothic" w:hAnsi="Century Gothic"/>
          <w:b/>
          <w:bCs/>
          <w:sz w:val="22"/>
          <w:szCs w:val="22"/>
          <w:lang w:val="es-CO"/>
        </w:rPr>
      </w:pPr>
      <w:r w:rsidRPr="008A15DC">
        <w:rPr>
          <w:rFonts w:ascii="Century Gothic" w:hAnsi="Century Gothic"/>
          <w:b/>
          <w:bCs/>
          <w:sz w:val="22"/>
          <w:szCs w:val="22"/>
          <w:lang w:val="es-CO"/>
        </w:rPr>
        <w:t>LEGALES SUZUKI JIMNY 3P - ACCESORIOS</w:t>
      </w:r>
    </w:p>
    <w:p w14:paraId="187FD2F8" w14:textId="61CCC131" w:rsidR="008A15DC" w:rsidRDefault="008A15D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  <w:r w:rsidRPr="008A15DC">
        <w:rPr>
          <w:rFonts w:ascii="Century Gothic" w:hAnsi="Century Gothic"/>
          <w:sz w:val="22"/>
          <w:szCs w:val="22"/>
          <w:lang w:val="es-CO"/>
        </w:rPr>
        <w:t xml:space="preserve">Valido del 1 de marzo al 30 de junio del 2026 o hasta agotar existencias, lo que primero ocurra. Aplica únicamente para vehículos Suzuki Jimny 3p. Las imágenes son de referencia y corresponden a un Suzuki Jimny. Descuento únicamente de hasta 1.075.000 COP en estribos que corresponde a la referencia 9901000882, hasta 150.000 COP en molduras laterales 990E078R07000, hasta 860.000 COP en protector de llanta 9923B78R60000 y hasta 130.000 en salpicaderas delanteras y traseras 9911878R10RD1. El descuento incluye IVA e instalación. El descuento no aplica a venta por mostrador. Aplica únicamente en la red de talleres autorizados de la marca a nivel nacional, esta campaña no es acumulable con esta y otras promociones de la marca, cualquier </w:t>
      </w:r>
      <w:r w:rsidRPr="008A15DC">
        <w:rPr>
          <w:rFonts w:ascii="Century Gothic" w:hAnsi="Century Gothic"/>
          <w:sz w:val="22"/>
          <w:szCs w:val="22"/>
          <w:lang w:val="es-CO"/>
        </w:rPr>
        <w:lastRenderedPageBreak/>
        <w:t>irregularidad no dude en comunicarlo a través de nuestros canales oficiales. Consulte con su asesor de preferencia, mayor información en derco.com.co</w:t>
      </w:r>
    </w:p>
    <w:p w14:paraId="3004BB6A" w14:textId="77777777" w:rsidR="008338A2" w:rsidRDefault="008338A2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CE821A5" w14:textId="77777777" w:rsidR="008338A2" w:rsidRDefault="008338A2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DEE92A6" w14:textId="77777777" w:rsidR="008338A2" w:rsidRDefault="008338A2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A288591" w14:textId="77777777" w:rsidR="008338A2" w:rsidRDefault="008338A2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2B063EB" w14:textId="77777777" w:rsidR="008338A2" w:rsidRPr="008A15DC" w:rsidRDefault="008338A2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90F0E1F" w14:textId="627A37E3" w:rsidR="007818A1" w:rsidRPr="008A15DC" w:rsidRDefault="007818A1" w:rsidP="00B57C9C">
      <w:pPr>
        <w:pStyle w:val="Textoindependiente"/>
        <w:jc w:val="both"/>
        <w:rPr>
          <w:rFonts w:ascii="Century Gothic" w:hAnsi="Century Gothic"/>
          <w:b/>
          <w:bCs/>
          <w:sz w:val="22"/>
          <w:szCs w:val="22"/>
          <w:lang w:val="es-CO"/>
        </w:rPr>
      </w:pPr>
      <w:r w:rsidRPr="008A15DC">
        <w:rPr>
          <w:rFonts w:ascii="Century Gothic" w:hAnsi="Century Gothic"/>
          <w:b/>
          <w:bCs/>
          <w:sz w:val="22"/>
          <w:szCs w:val="22"/>
          <w:lang w:val="es-CO"/>
        </w:rPr>
        <w:t xml:space="preserve">LEGALES SUZUKI GRAND VITARA ACCESORIOS </w:t>
      </w:r>
    </w:p>
    <w:p w14:paraId="05FF52E0" w14:textId="63E02E60" w:rsidR="007818A1" w:rsidRPr="008A15DC" w:rsidRDefault="007818A1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  <w:r w:rsidRPr="008A15DC">
        <w:rPr>
          <w:rFonts w:ascii="Century Gothic" w:hAnsi="Century Gothic"/>
          <w:sz w:val="22"/>
          <w:szCs w:val="22"/>
          <w:lang w:val="es-CO"/>
        </w:rPr>
        <w:t>Valido del 1 de marzo al 30 de junio del 2026 o hasta agotar existencias, lo que primero ocurra. Aplica únicamente para vehículos Suzuki Grand Vitara Híbrida. Las imágenes son de referencia y corresponden a un Suzuki Grand Vitara. Descuento únicamente de hasta 117.513 COP en ampliación de bómper que corresponde a la referencia 990J0M76T07010, hasta 438.000 COP en molduras cromadas 990J0M76T01010 y 142.800 COP en moldura cromada inferior trasera 990J0M76T07050. El descuento incluye IVA e instalación. El descuento no aplica a venta por mostrador. 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mayor información en derco.com.co</w:t>
      </w:r>
    </w:p>
    <w:p w14:paraId="6EB83B3D" w14:textId="012CC50B" w:rsidR="007818A1" w:rsidRPr="008A15DC" w:rsidRDefault="007818A1" w:rsidP="00B57C9C">
      <w:pPr>
        <w:pStyle w:val="Textoindependiente"/>
        <w:jc w:val="both"/>
        <w:rPr>
          <w:rFonts w:ascii="Century Gothic" w:hAnsi="Century Gothic"/>
          <w:b/>
          <w:bCs/>
          <w:sz w:val="22"/>
          <w:szCs w:val="22"/>
          <w:lang w:val="es-CO"/>
        </w:rPr>
      </w:pPr>
      <w:r w:rsidRPr="008A15DC">
        <w:rPr>
          <w:rFonts w:ascii="Century Gothic" w:hAnsi="Century Gothic"/>
          <w:b/>
          <w:bCs/>
          <w:sz w:val="22"/>
          <w:szCs w:val="22"/>
          <w:lang w:val="es-CO"/>
        </w:rPr>
        <w:t>LEGALES SUZUKI S-PRESSO MOLDURAS</w:t>
      </w:r>
    </w:p>
    <w:p w14:paraId="548C9CCF" w14:textId="79F3E989" w:rsidR="00B57C9C" w:rsidRPr="008A15DC" w:rsidRDefault="007818A1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  <w:r w:rsidRPr="008A15DC">
        <w:rPr>
          <w:rFonts w:ascii="Century Gothic" w:hAnsi="Century Gothic"/>
          <w:sz w:val="22"/>
          <w:szCs w:val="22"/>
          <w:lang w:val="es-CO"/>
        </w:rPr>
        <w:t>Valido del 1 de marzo al 30 de junio del 2026 o hasta agotar existencias, lo que primero ocurra. Aplica únicamente para vehículos Suzuki S-Presso. Las imágenes son de referencia y corresponden a un Suzuki S-Presso. Descuento únicamente de hasta 206.000 COP en molduras laterales que corresponde a la referencia 990J0M62S01030. El descuento incluye IVA e instalación. El descuento no aplica a venta por mostrador. Aplica únicamente en la red de talleres autorizados de la marca a nivel nacional, esta campaña no es acumulable con esta y otras promociones de la marca, cualquier irregularidad no dude en comunicarlo a través de nuestros canales oficiales. Consulte con su asesor de preferencia, mayor información en derco.com.co</w:t>
      </w:r>
    </w:p>
    <w:p w14:paraId="546171D8" w14:textId="38954848" w:rsidR="007818A1" w:rsidRPr="008A15DC" w:rsidRDefault="008A15DC" w:rsidP="00B57C9C">
      <w:pPr>
        <w:pStyle w:val="Textoindependiente"/>
        <w:jc w:val="both"/>
        <w:rPr>
          <w:rFonts w:ascii="Century Gothic" w:hAnsi="Century Gothic"/>
          <w:b/>
          <w:bCs/>
          <w:sz w:val="22"/>
          <w:szCs w:val="22"/>
          <w:lang w:val="es-CO"/>
        </w:rPr>
      </w:pPr>
      <w:r w:rsidRPr="008A15DC">
        <w:rPr>
          <w:rFonts w:ascii="Century Gothic" w:hAnsi="Century Gothic"/>
          <w:b/>
          <w:bCs/>
          <w:sz w:val="22"/>
          <w:szCs w:val="22"/>
          <w:lang w:val="es-CO"/>
        </w:rPr>
        <w:t>LEGALES SUZUKI JIMNY SEGUROS DE ESPEJO</w:t>
      </w:r>
    </w:p>
    <w:p w14:paraId="02938D8E" w14:textId="24A878F2" w:rsidR="008A15DC" w:rsidRPr="008A15DC" w:rsidRDefault="008A15D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  <w:r w:rsidRPr="008A15DC">
        <w:rPr>
          <w:rFonts w:ascii="Century Gothic" w:hAnsi="Century Gothic"/>
          <w:sz w:val="22"/>
          <w:szCs w:val="22"/>
          <w:lang w:val="es-CO"/>
        </w:rPr>
        <w:t xml:space="preserve">Válido del 1 al 31 de </w:t>
      </w:r>
      <w:r>
        <w:rPr>
          <w:rFonts w:ascii="Century Gothic" w:hAnsi="Century Gothic"/>
          <w:sz w:val="22"/>
          <w:szCs w:val="22"/>
          <w:lang w:val="es-CO"/>
        </w:rPr>
        <w:t>diciembre</w:t>
      </w:r>
      <w:r w:rsidRPr="008A15DC">
        <w:rPr>
          <w:rFonts w:ascii="Century Gothic" w:hAnsi="Century Gothic"/>
          <w:sz w:val="22"/>
          <w:szCs w:val="22"/>
          <w:lang w:val="es-CO"/>
        </w:rPr>
        <w:t xml:space="preserve"> del 2026 o hasta agotar existencias, lo que primero ocurra. Aplica únicamente para vehículos Jimny 5 puertas. Las imágenes son de referencia y corresponden al vehículo Jimny 5P. El PVSP $159.990 COP corresponde a seguros de espejo de la referencia 9901000983. El PVSP incluye IVA. Aplica únicamente en la red de talleres autorizados de la marca a nivel nacional. </w:t>
      </w:r>
      <w:r w:rsidRPr="008A15DC">
        <w:rPr>
          <w:rFonts w:ascii="Century Gothic" w:hAnsi="Century Gothic"/>
          <w:sz w:val="22"/>
          <w:szCs w:val="22"/>
        </w:rPr>
        <w:t>Más información en suzuki.com.co</w:t>
      </w:r>
    </w:p>
    <w:p w14:paraId="26AAFD5F" w14:textId="77777777" w:rsidR="008A15DC" w:rsidRPr="008A15DC" w:rsidRDefault="008A15D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3B802F4" w14:textId="77777777" w:rsidR="008A15DC" w:rsidRPr="008A15DC" w:rsidRDefault="008A15D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831ECC8" w14:textId="77777777" w:rsidR="008A15DC" w:rsidRPr="008A15DC" w:rsidRDefault="008A15DC" w:rsidP="00B57C9C">
      <w:pPr>
        <w:pStyle w:val="Textoindependiente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4DD4B96" w14:textId="3460521A" w:rsidR="00D963E5" w:rsidRPr="005D112D" w:rsidRDefault="00000000" w:rsidP="00250679">
      <w:pPr>
        <w:pStyle w:val="Ttulo1"/>
        <w:spacing w:before="0" w:line="240" w:lineRule="auto"/>
        <w:rPr>
          <w:rFonts w:ascii="Century Gothic" w:hAnsi="Century Gothic"/>
          <w:sz w:val="24"/>
          <w:szCs w:val="24"/>
        </w:rPr>
      </w:pPr>
      <w:r w:rsidRPr="005D112D">
        <w:rPr>
          <w:rFonts w:ascii="Century Gothic" w:hAnsi="Century Gothic"/>
          <w:sz w:val="24"/>
          <w:szCs w:val="24"/>
        </w:rPr>
        <w:t>Aftersales</w:t>
      </w:r>
      <w:r w:rsidRPr="005D112D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5D112D">
        <w:rPr>
          <w:rFonts w:ascii="Century Gothic" w:hAnsi="Century Gothic"/>
          <w:sz w:val="24"/>
          <w:szCs w:val="24"/>
        </w:rPr>
        <w:t>Management-</w:t>
      </w:r>
      <w:r w:rsidRPr="005D112D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5D112D">
        <w:rPr>
          <w:rFonts w:ascii="Century Gothic" w:hAnsi="Century Gothic"/>
          <w:sz w:val="24"/>
          <w:szCs w:val="24"/>
        </w:rPr>
        <w:t>Parts</w:t>
      </w:r>
      <w:r w:rsidRPr="005D112D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5D112D">
        <w:rPr>
          <w:rFonts w:ascii="Century Gothic" w:hAnsi="Century Gothic"/>
          <w:sz w:val="24"/>
          <w:szCs w:val="24"/>
        </w:rPr>
        <w:t>&amp;</w:t>
      </w:r>
      <w:r w:rsidRPr="005D112D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5D112D">
        <w:rPr>
          <w:rFonts w:ascii="Century Gothic" w:hAnsi="Century Gothic"/>
          <w:spacing w:val="-2"/>
          <w:sz w:val="24"/>
          <w:szCs w:val="24"/>
        </w:rPr>
        <w:t>Service</w:t>
      </w:r>
    </w:p>
    <w:p w14:paraId="2396CC20" w14:textId="77777777" w:rsidR="00250679" w:rsidRPr="005D112D" w:rsidRDefault="00000000" w:rsidP="00250679">
      <w:pPr>
        <w:pStyle w:val="NormalWeb"/>
        <w:spacing w:before="0" w:beforeAutospacing="0" w:after="0" w:afterAutospacing="0" w:line="276" w:lineRule="auto"/>
        <w:rPr>
          <w:rFonts w:ascii="Century Gothic" w:hAnsi="Century Gothic"/>
          <w:lang w:val="en-US"/>
        </w:rPr>
      </w:pPr>
      <w:r w:rsidRPr="005D112D">
        <w:rPr>
          <w:rFonts w:ascii="Century Gothic" w:hAnsi="Century Gothic"/>
          <w:lang w:val="en-US"/>
        </w:rPr>
        <w:t xml:space="preserve">Automotive </w:t>
      </w:r>
      <w:r w:rsidR="00250679" w:rsidRPr="005D112D">
        <w:rPr>
          <w:rFonts w:ascii="Century Gothic" w:hAnsi="Century Gothic"/>
          <w:lang w:val="en-US"/>
        </w:rPr>
        <w:t xml:space="preserve">Direction </w:t>
      </w:r>
    </w:p>
    <w:p w14:paraId="68A99F64" w14:textId="2F853032" w:rsidR="00D963E5" w:rsidRPr="005D112D" w:rsidRDefault="00250679" w:rsidP="00250679">
      <w:pPr>
        <w:pStyle w:val="NormalWeb"/>
        <w:spacing w:before="0" w:beforeAutospacing="0" w:after="0" w:afterAutospacing="0" w:line="276" w:lineRule="auto"/>
        <w:rPr>
          <w:rFonts w:ascii="Century Gothic" w:hAnsi="Century Gothic"/>
        </w:rPr>
      </w:pPr>
      <w:r w:rsidRPr="005D112D">
        <w:rPr>
          <w:rFonts w:ascii="Century Gothic" w:hAnsi="Century Gothic"/>
        </w:rPr>
        <w:t>Inchcape Colombia</w:t>
      </w:r>
    </w:p>
    <w:sectPr w:rsidR="00D963E5" w:rsidRPr="005D112D">
      <w:headerReference w:type="default" r:id="rId7"/>
      <w:footerReference w:type="default" r:id="rId8"/>
      <w:pgSz w:w="11920" w:h="16850"/>
      <w:pgMar w:top="1980" w:right="1275" w:bottom="1600" w:left="1275" w:header="392" w:footer="1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7BAC" w14:textId="77777777" w:rsidR="003D5F0B" w:rsidRDefault="003D5F0B">
      <w:r>
        <w:separator/>
      </w:r>
    </w:p>
  </w:endnote>
  <w:endnote w:type="continuationSeparator" w:id="0">
    <w:p w14:paraId="3A402ADC" w14:textId="77777777" w:rsidR="003D5F0B" w:rsidRDefault="003D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C32A" w14:textId="77777777" w:rsidR="00D963E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F7F5172" wp14:editId="62646817">
              <wp:simplePos x="0" y="0"/>
              <wp:positionH relativeFrom="page">
                <wp:posOffset>5109209</wp:posOffset>
              </wp:positionH>
              <wp:positionV relativeFrom="page">
                <wp:posOffset>9664086</wp:posOffset>
              </wp:positionV>
              <wp:extent cx="1825625" cy="4000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5625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A26DA" w14:textId="77777777" w:rsidR="00D963E5" w:rsidRDefault="00D963E5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0460C1"/>
                                <w:spacing w:val="-2"/>
                                <w:sz w:val="18"/>
                                <w:u w:val="single" w:color="0460C1"/>
                              </w:rPr>
                              <w:t>www.inchcape.com/es-</w:t>
                            </w:r>
                            <w:r>
                              <w:rPr>
                                <w:rFonts w:ascii="Verdana"/>
                                <w:color w:val="0460C1"/>
                                <w:spacing w:val="-5"/>
                                <w:sz w:val="18"/>
                                <w:u w:val="single" w:color="0460C1"/>
                              </w:rPr>
                              <w:t>co/</w:t>
                            </w:r>
                          </w:hyperlink>
                        </w:p>
                        <w:p w14:paraId="57B153A2" w14:textId="77777777" w:rsidR="00D963E5" w:rsidRPr="00C837B8" w:rsidRDefault="00000000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5"/>
                              <w:lang w:val="es-CO"/>
                            </w:rPr>
                          </w:pPr>
                          <w:r w:rsidRPr="00C837B8">
                            <w:rPr>
                              <w:rFonts w:ascii="Verdana"/>
                              <w:spacing w:val="-8"/>
                              <w:sz w:val="15"/>
                              <w:lang w:val="es-CO"/>
                            </w:rPr>
                            <w:t>OFICINA</w:t>
                          </w:r>
                          <w:r w:rsidRPr="00C837B8">
                            <w:rPr>
                              <w:rFonts w:ascii="Verdana"/>
                              <w:spacing w:val="-5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37B8">
                            <w:rPr>
                              <w:rFonts w:ascii="Verdana"/>
                              <w:spacing w:val="-2"/>
                              <w:sz w:val="15"/>
                              <w:lang w:val="es-CO"/>
                            </w:rPr>
                            <w:t>PRINCIPAL</w:t>
                          </w:r>
                        </w:p>
                        <w:p w14:paraId="48E250E8" w14:textId="77777777" w:rsidR="00D963E5" w:rsidRPr="00C837B8" w:rsidRDefault="00000000">
                          <w:pPr>
                            <w:spacing w:before="5"/>
                            <w:ind w:left="20"/>
                            <w:rPr>
                              <w:rFonts w:ascii="Verdana" w:hAnsi="Verdana"/>
                              <w:sz w:val="15"/>
                              <w:lang w:val="es-CO"/>
                            </w:rPr>
                          </w:pPr>
                          <w:r w:rsidRPr="00C837B8">
                            <w:rPr>
                              <w:rFonts w:ascii="Verdana" w:hAnsi="Verdana"/>
                              <w:spacing w:val="-6"/>
                              <w:sz w:val="15"/>
                              <w:lang w:val="es-CO"/>
                            </w:rPr>
                            <w:t>Cra</w:t>
                          </w:r>
                          <w:r w:rsidRPr="00C837B8">
                            <w:rPr>
                              <w:rFonts w:ascii="Verdana" w:hAnsi="Verdana"/>
                              <w:spacing w:val="-17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37B8">
                            <w:rPr>
                              <w:rFonts w:ascii="Verdana" w:hAnsi="Verdana"/>
                              <w:spacing w:val="-6"/>
                              <w:sz w:val="15"/>
                              <w:lang w:val="es-CO"/>
                            </w:rPr>
                            <w:t>70</w:t>
                          </w:r>
                          <w:r w:rsidRPr="00C837B8">
                            <w:rPr>
                              <w:rFonts w:ascii="Verdana" w:hAnsi="Verdana"/>
                              <w:spacing w:val="-11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37B8">
                            <w:rPr>
                              <w:rFonts w:ascii="Verdana" w:hAnsi="Verdana"/>
                              <w:spacing w:val="-6"/>
                              <w:sz w:val="15"/>
                              <w:lang w:val="es-CO"/>
                            </w:rPr>
                            <w:t>#99a-</w:t>
                          </w:r>
                          <w:r w:rsidRPr="00C837B8">
                            <w:rPr>
                              <w:rFonts w:ascii="Verdana" w:hAnsi="Verdana"/>
                              <w:spacing w:val="-11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37B8">
                            <w:rPr>
                              <w:rFonts w:ascii="Verdana" w:hAnsi="Verdana"/>
                              <w:spacing w:val="-6"/>
                              <w:sz w:val="15"/>
                              <w:lang w:val="es-CO"/>
                            </w:rPr>
                            <w:t>00</w:t>
                          </w:r>
                          <w:r w:rsidRPr="00C837B8">
                            <w:rPr>
                              <w:rFonts w:ascii="Verdana" w:hAnsi="Verdana"/>
                              <w:spacing w:val="-14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37B8">
                            <w:rPr>
                              <w:rFonts w:ascii="Verdana" w:hAnsi="Verdana"/>
                              <w:spacing w:val="-6"/>
                              <w:sz w:val="15"/>
                              <w:lang w:val="es-CO"/>
                            </w:rPr>
                            <w:t>Bogotá</w:t>
                          </w:r>
                          <w:r w:rsidRPr="00C837B8">
                            <w:rPr>
                              <w:rFonts w:ascii="Verdana" w:hAnsi="Verdana"/>
                              <w:spacing w:val="-16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37B8">
                            <w:rPr>
                              <w:rFonts w:ascii="Verdana" w:hAnsi="Verdana"/>
                              <w:spacing w:val="-6"/>
                              <w:sz w:val="15"/>
                              <w:lang w:val="es-CO"/>
                            </w:rPr>
                            <w:t>D.C.</w:t>
                          </w:r>
                          <w:r w:rsidRPr="00C837B8">
                            <w:rPr>
                              <w:rFonts w:ascii="Verdana" w:hAnsi="Verdana"/>
                              <w:spacing w:val="-15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37B8">
                            <w:rPr>
                              <w:rFonts w:ascii="Verdana" w:hAnsi="Verdana"/>
                              <w:spacing w:val="-6"/>
                              <w:sz w:val="15"/>
                              <w:lang w:val="es-CO"/>
                            </w:rPr>
                            <w:t>l</w:t>
                          </w:r>
                          <w:r w:rsidRPr="00C837B8">
                            <w:rPr>
                              <w:rFonts w:ascii="Verdana" w:hAnsi="Verdana"/>
                              <w:spacing w:val="-12"/>
                              <w:sz w:val="15"/>
                              <w:lang w:val="es-CO"/>
                            </w:rPr>
                            <w:t xml:space="preserve"> </w:t>
                          </w:r>
                          <w:r w:rsidRPr="00C837B8">
                            <w:rPr>
                              <w:rFonts w:ascii="Verdana" w:hAnsi="Verdana"/>
                              <w:spacing w:val="-6"/>
                              <w:sz w:val="15"/>
                              <w:lang w:val="es-CO"/>
                            </w:rPr>
                            <w:t>Colombia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F51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2.3pt;margin-top:760.95pt;width:143.75pt;height:31.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" filled="f" stroked="f">
              <v:textbox inset="0,0,0,0">
                <w:txbxContent>
                  <w:p w14:paraId="40FA26DA" w14:textId="77777777" w:rsidR="00D963E5" w:rsidRDefault="00D963E5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hyperlink r:id="rId2">
                      <w:r>
                        <w:rPr>
                          <w:rFonts w:ascii="Verdana"/>
                          <w:color w:val="0460C1"/>
                          <w:spacing w:val="-2"/>
                          <w:sz w:val="18"/>
                          <w:u w:val="single" w:color="0460C1"/>
                        </w:rPr>
                        <w:t>www.inchcape.com/es-</w:t>
                      </w:r>
                      <w:r>
                        <w:rPr>
                          <w:rFonts w:ascii="Verdana"/>
                          <w:color w:val="0460C1"/>
                          <w:spacing w:val="-5"/>
                          <w:sz w:val="18"/>
                          <w:u w:val="single" w:color="0460C1"/>
                        </w:rPr>
                        <w:t>co/</w:t>
                      </w:r>
                    </w:hyperlink>
                  </w:p>
                  <w:p w14:paraId="57B153A2" w14:textId="77777777" w:rsidR="00D963E5" w:rsidRPr="00C837B8" w:rsidRDefault="00000000">
                    <w:pPr>
                      <w:spacing w:before="1"/>
                      <w:ind w:left="20"/>
                      <w:rPr>
                        <w:rFonts w:ascii="Verdana"/>
                        <w:sz w:val="15"/>
                        <w:lang w:val="es-CO"/>
                      </w:rPr>
                    </w:pPr>
                    <w:r w:rsidRPr="00C837B8">
                      <w:rPr>
                        <w:rFonts w:ascii="Verdana"/>
                        <w:spacing w:val="-8"/>
                        <w:sz w:val="15"/>
                        <w:lang w:val="es-CO"/>
                      </w:rPr>
                      <w:t>OFICINA</w:t>
                    </w:r>
                    <w:r w:rsidRPr="00C837B8">
                      <w:rPr>
                        <w:rFonts w:ascii="Verdana"/>
                        <w:spacing w:val="-5"/>
                        <w:sz w:val="15"/>
                        <w:lang w:val="es-CO"/>
                      </w:rPr>
                      <w:t xml:space="preserve"> </w:t>
                    </w:r>
                    <w:r w:rsidRPr="00C837B8">
                      <w:rPr>
                        <w:rFonts w:ascii="Verdana"/>
                        <w:spacing w:val="-2"/>
                        <w:sz w:val="15"/>
                        <w:lang w:val="es-CO"/>
                      </w:rPr>
                      <w:t>PRINCIPAL</w:t>
                    </w:r>
                  </w:p>
                  <w:p w14:paraId="48E250E8" w14:textId="77777777" w:rsidR="00D963E5" w:rsidRPr="00C837B8" w:rsidRDefault="00000000">
                    <w:pPr>
                      <w:spacing w:before="5"/>
                      <w:ind w:left="20"/>
                      <w:rPr>
                        <w:rFonts w:ascii="Verdana" w:hAnsi="Verdana"/>
                        <w:sz w:val="15"/>
                        <w:lang w:val="es-CO"/>
                      </w:rPr>
                    </w:pPr>
                    <w:r w:rsidRPr="00C837B8">
                      <w:rPr>
                        <w:rFonts w:ascii="Verdana" w:hAnsi="Verdana"/>
                        <w:spacing w:val="-6"/>
                        <w:sz w:val="15"/>
                        <w:lang w:val="es-CO"/>
                      </w:rPr>
                      <w:t>Cra</w:t>
                    </w:r>
                    <w:r w:rsidRPr="00C837B8">
                      <w:rPr>
                        <w:rFonts w:ascii="Verdana" w:hAnsi="Verdana"/>
                        <w:spacing w:val="-17"/>
                        <w:sz w:val="15"/>
                        <w:lang w:val="es-CO"/>
                      </w:rPr>
                      <w:t xml:space="preserve"> </w:t>
                    </w:r>
                    <w:r w:rsidRPr="00C837B8">
                      <w:rPr>
                        <w:rFonts w:ascii="Verdana" w:hAnsi="Verdana"/>
                        <w:spacing w:val="-6"/>
                        <w:sz w:val="15"/>
                        <w:lang w:val="es-CO"/>
                      </w:rPr>
                      <w:t>70</w:t>
                    </w:r>
                    <w:r w:rsidRPr="00C837B8">
                      <w:rPr>
                        <w:rFonts w:ascii="Verdana" w:hAnsi="Verdana"/>
                        <w:spacing w:val="-11"/>
                        <w:sz w:val="15"/>
                        <w:lang w:val="es-CO"/>
                      </w:rPr>
                      <w:t xml:space="preserve"> </w:t>
                    </w:r>
                    <w:r w:rsidRPr="00C837B8">
                      <w:rPr>
                        <w:rFonts w:ascii="Verdana" w:hAnsi="Verdana"/>
                        <w:spacing w:val="-6"/>
                        <w:sz w:val="15"/>
                        <w:lang w:val="es-CO"/>
                      </w:rPr>
                      <w:t>#99a-</w:t>
                    </w:r>
                    <w:r w:rsidRPr="00C837B8">
                      <w:rPr>
                        <w:rFonts w:ascii="Verdana" w:hAnsi="Verdana"/>
                        <w:spacing w:val="-11"/>
                        <w:sz w:val="15"/>
                        <w:lang w:val="es-CO"/>
                      </w:rPr>
                      <w:t xml:space="preserve"> </w:t>
                    </w:r>
                    <w:r w:rsidRPr="00C837B8">
                      <w:rPr>
                        <w:rFonts w:ascii="Verdana" w:hAnsi="Verdana"/>
                        <w:spacing w:val="-6"/>
                        <w:sz w:val="15"/>
                        <w:lang w:val="es-CO"/>
                      </w:rPr>
                      <w:t>00</w:t>
                    </w:r>
                    <w:r w:rsidRPr="00C837B8">
                      <w:rPr>
                        <w:rFonts w:ascii="Verdana" w:hAnsi="Verdana"/>
                        <w:spacing w:val="-14"/>
                        <w:sz w:val="15"/>
                        <w:lang w:val="es-CO"/>
                      </w:rPr>
                      <w:t xml:space="preserve"> </w:t>
                    </w:r>
                    <w:r w:rsidRPr="00C837B8">
                      <w:rPr>
                        <w:rFonts w:ascii="Verdana" w:hAnsi="Verdana"/>
                        <w:spacing w:val="-6"/>
                        <w:sz w:val="15"/>
                        <w:lang w:val="es-CO"/>
                      </w:rPr>
                      <w:t>Bogotá</w:t>
                    </w:r>
                    <w:r w:rsidRPr="00C837B8">
                      <w:rPr>
                        <w:rFonts w:ascii="Verdana" w:hAnsi="Verdana"/>
                        <w:spacing w:val="-16"/>
                        <w:sz w:val="15"/>
                        <w:lang w:val="es-CO"/>
                      </w:rPr>
                      <w:t xml:space="preserve"> </w:t>
                    </w:r>
                    <w:r w:rsidRPr="00C837B8">
                      <w:rPr>
                        <w:rFonts w:ascii="Verdana" w:hAnsi="Verdana"/>
                        <w:spacing w:val="-6"/>
                        <w:sz w:val="15"/>
                        <w:lang w:val="es-CO"/>
                      </w:rPr>
                      <w:t>D.C.</w:t>
                    </w:r>
                    <w:r w:rsidRPr="00C837B8">
                      <w:rPr>
                        <w:rFonts w:ascii="Verdana" w:hAnsi="Verdana"/>
                        <w:spacing w:val="-15"/>
                        <w:sz w:val="15"/>
                        <w:lang w:val="es-CO"/>
                      </w:rPr>
                      <w:t xml:space="preserve"> </w:t>
                    </w:r>
                    <w:r w:rsidRPr="00C837B8">
                      <w:rPr>
                        <w:rFonts w:ascii="Verdana" w:hAnsi="Verdana"/>
                        <w:spacing w:val="-6"/>
                        <w:sz w:val="15"/>
                        <w:lang w:val="es-CO"/>
                      </w:rPr>
                      <w:t>l</w:t>
                    </w:r>
                    <w:r w:rsidRPr="00C837B8">
                      <w:rPr>
                        <w:rFonts w:ascii="Verdana" w:hAnsi="Verdana"/>
                        <w:spacing w:val="-12"/>
                        <w:sz w:val="15"/>
                        <w:lang w:val="es-CO"/>
                      </w:rPr>
                      <w:t xml:space="preserve"> </w:t>
                    </w:r>
                    <w:r w:rsidRPr="00C837B8">
                      <w:rPr>
                        <w:rFonts w:ascii="Verdana" w:hAnsi="Verdana"/>
                        <w:spacing w:val="-6"/>
                        <w:sz w:val="15"/>
                        <w:lang w:val="es-CO"/>
                      </w:rPr>
                      <w:t>Colombia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ECFA" w14:textId="77777777" w:rsidR="003D5F0B" w:rsidRDefault="003D5F0B">
      <w:r>
        <w:separator/>
      </w:r>
    </w:p>
  </w:footnote>
  <w:footnote w:type="continuationSeparator" w:id="0">
    <w:p w14:paraId="2095EAA8" w14:textId="77777777" w:rsidR="003D5F0B" w:rsidRDefault="003D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2F14" w14:textId="77777777" w:rsidR="00D963E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79EBF82C" wp14:editId="6C9C9EA7">
          <wp:simplePos x="0" y="0"/>
          <wp:positionH relativeFrom="page">
            <wp:posOffset>833095</wp:posOffset>
          </wp:positionH>
          <wp:positionV relativeFrom="page">
            <wp:posOffset>249184</wp:posOffset>
          </wp:positionV>
          <wp:extent cx="1032209" cy="757290"/>
          <wp:effectExtent l="0" t="0" r="0" b="0"/>
          <wp:wrapNone/>
          <wp:docPr id="120738715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2209" cy="757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C88"/>
    <w:multiLevelType w:val="multilevel"/>
    <w:tmpl w:val="45F2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34113"/>
    <w:multiLevelType w:val="multilevel"/>
    <w:tmpl w:val="652A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323F8"/>
    <w:multiLevelType w:val="multilevel"/>
    <w:tmpl w:val="26A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053F9"/>
    <w:multiLevelType w:val="multilevel"/>
    <w:tmpl w:val="75DC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4711D"/>
    <w:multiLevelType w:val="hybridMultilevel"/>
    <w:tmpl w:val="2602A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A0E6A"/>
    <w:multiLevelType w:val="multilevel"/>
    <w:tmpl w:val="35A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00AA8"/>
    <w:multiLevelType w:val="multilevel"/>
    <w:tmpl w:val="DB9A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A0559"/>
    <w:multiLevelType w:val="hybridMultilevel"/>
    <w:tmpl w:val="FD0661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79AD"/>
    <w:multiLevelType w:val="multilevel"/>
    <w:tmpl w:val="4BF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360FE"/>
    <w:multiLevelType w:val="multilevel"/>
    <w:tmpl w:val="7F8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F37F9"/>
    <w:multiLevelType w:val="multilevel"/>
    <w:tmpl w:val="049E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81436"/>
    <w:multiLevelType w:val="multilevel"/>
    <w:tmpl w:val="089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61EAF"/>
    <w:multiLevelType w:val="multilevel"/>
    <w:tmpl w:val="AB5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52AB"/>
    <w:multiLevelType w:val="hybridMultilevel"/>
    <w:tmpl w:val="80583F22"/>
    <w:lvl w:ilvl="0" w:tplc="488CA56C">
      <w:start w:val="1"/>
      <w:numFmt w:val="decimal"/>
      <w:lvlText w:val="%1.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E001C3A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A502D4A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3" w:tplc="C2608DC4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04AC7DBC">
      <w:numFmt w:val="bullet"/>
      <w:lvlText w:val="•"/>
      <w:lvlJc w:val="left"/>
      <w:pPr>
        <w:ind w:left="4173" w:hanging="360"/>
      </w:pPr>
      <w:rPr>
        <w:rFonts w:hint="default"/>
        <w:lang w:val="es-ES" w:eastAsia="en-US" w:bidi="ar-SA"/>
      </w:rPr>
    </w:lvl>
    <w:lvl w:ilvl="5" w:tplc="1764DE38">
      <w:numFmt w:val="bullet"/>
      <w:lvlText w:val="•"/>
      <w:lvlJc w:val="left"/>
      <w:pPr>
        <w:ind w:left="5038" w:hanging="360"/>
      </w:pPr>
      <w:rPr>
        <w:rFonts w:hint="default"/>
        <w:lang w:val="es-ES" w:eastAsia="en-US" w:bidi="ar-SA"/>
      </w:rPr>
    </w:lvl>
    <w:lvl w:ilvl="6" w:tplc="C6FC5666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1D8AA59E">
      <w:numFmt w:val="bullet"/>
      <w:lvlText w:val="•"/>
      <w:lvlJc w:val="left"/>
      <w:pPr>
        <w:ind w:left="6767" w:hanging="360"/>
      </w:pPr>
      <w:rPr>
        <w:rFonts w:hint="default"/>
        <w:lang w:val="es-ES" w:eastAsia="en-US" w:bidi="ar-SA"/>
      </w:rPr>
    </w:lvl>
    <w:lvl w:ilvl="8" w:tplc="3D3C8324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A3B107B"/>
    <w:multiLevelType w:val="hybridMultilevel"/>
    <w:tmpl w:val="AE86D8FE"/>
    <w:lvl w:ilvl="0" w:tplc="21E806F8">
      <w:numFmt w:val="bullet"/>
      <w:lvlText w:val="-"/>
      <w:lvlJc w:val="left"/>
      <w:pPr>
        <w:ind w:left="1941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01" w:hanging="360"/>
      </w:pPr>
      <w:rPr>
        <w:rFonts w:ascii="Wingdings" w:hAnsi="Wingdings" w:hint="default"/>
      </w:rPr>
    </w:lvl>
  </w:abstractNum>
  <w:abstractNum w:abstractNumId="15" w15:restartNumberingAfterBreak="0">
    <w:nsid w:val="4BE43D48"/>
    <w:multiLevelType w:val="hybridMultilevel"/>
    <w:tmpl w:val="43A2239C"/>
    <w:lvl w:ilvl="0" w:tplc="1CCAB7F8">
      <w:numFmt w:val="bullet"/>
      <w:lvlText w:val="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D7DE3"/>
    <w:multiLevelType w:val="hybridMultilevel"/>
    <w:tmpl w:val="5EECE8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B7249"/>
    <w:multiLevelType w:val="multilevel"/>
    <w:tmpl w:val="7BAC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665B8"/>
    <w:multiLevelType w:val="multilevel"/>
    <w:tmpl w:val="3A2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A3514"/>
    <w:multiLevelType w:val="multilevel"/>
    <w:tmpl w:val="1B76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E5F3A"/>
    <w:multiLevelType w:val="hybridMultilevel"/>
    <w:tmpl w:val="79727D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74FF1"/>
    <w:multiLevelType w:val="multilevel"/>
    <w:tmpl w:val="2D94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17574"/>
    <w:multiLevelType w:val="multilevel"/>
    <w:tmpl w:val="767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158866">
    <w:abstractNumId w:val="13"/>
  </w:num>
  <w:num w:numId="2" w16cid:durableId="216671928">
    <w:abstractNumId w:val="14"/>
  </w:num>
  <w:num w:numId="3" w16cid:durableId="1421638398">
    <w:abstractNumId w:val="6"/>
  </w:num>
  <w:num w:numId="4" w16cid:durableId="1688676883">
    <w:abstractNumId w:val="0"/>
  </w:num>
  <w:num w:numId="5" w16cid:durableId="1937252667">
    <w:abstractNumId w:val="12"/>
  </w:num>
  <w:num w:numId="6" w16cid:durableId="1189104916">
    <w:abstractNumId w:val="22"/>
  </w:num>
  <w:num w:numId="7" w16cid:durableId="1190485876">
    <w:abstractNumId w:val="9"/>
  </w:num>
  <w:num w:numId="8" w16cid:durableId="1250114408">
    <w:abstractNumId w:val="16"/>
  </w:num>
  <w:num w:numId="9" w16cid:durableId="2103724603">
    <w:abstractNumId w:val="15"/>
  </w:num>
  <w:num w:numId="10" w16cid:durableId="822619495">
    <w:abstractNumId w:val="4"/>
  </w:num>
  <w:num w:numId="11" w16cid:durableId="390543179">
    <w:abstractNumId w:val="19"/>
  </w:num>
  <w:num w:numId="12" w16cid:durableId="1199512412">
    <w:abstractNumId w:val="2"/>
  </w:num>
  <w:num w:numId="13" w16cid:durableId="1639408923">
    <w:abstractNumId w:val="18"/>
  </w:num>
  <w:num w:numId="14" w16cid:durableId="244146400">
    <w:abstractNumId w:val="20"/>
  </w:num>
  <w:num w:numId="15" w16cid:durableId="128519344">
    <w:abstractNumId w:val="7"/>
  </w:num>
  <w:num w:numId="16" w16cid:durableId="375280552">
    <w:abstractNumId w:val="17"/>
  </w:num>
  <w:num w:numId="17" w16cid:durableId="327483975">
    <w:abstractNumId w:val="5"/>
  </w:num>
  <w:num w:numId="18" w16cid:durableId="1217474251">
    <w:abstractNumId w:val="1"/>
  </w:num>
  <w:num w:numId="19" w16cid:durableId="483543590">
    <w:abstractNumId w:val="21"/>
  </w:num>
  <w:num w:numId="20" w16cid:durableId="250312224">
    <w:abstractNumId w:val="10"/>
  </w:num>
  <w:num w:numId="21" w16cid:durableId="594096173">
    <w:abstractNumId w:val="11"/>
  </w:num>
  <w:num w:numId="22" w16cid:durableId="1055473837">
    <w:abstractNumId w:val="8"/>
  </w:num>
  <w:num w:numId="23" w16cid:durableId="1613784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E5"/>
    <w:rsid w:val="00006EC2"/>
    <w:rsid w:val="00035225"/>
    <w:rsid w:val="0003660F"/>
    <w:rsid w:val="0004074A"/>
    <w:rsid w:val="00055886"/>
    <w:rsid w:val="000B18D6"/>
    <w:rsid w:val="000F0E0B"/>
    <w:rsid w:val="00117DF0"/>
    <w:rsid w:val="00140ACF"/>
    <w:rsid w:val="0015038C"/>
    <w:rsid w:val="00164D64"/>
    <w:rsid w:val="0023696E"/>
    <w:rsid w:val="00250679"/>
    <w:rsid w:val="00266904"/>
    <w:rsid w:val="0029418F"/>
    <w:rsid w:val="002A0C60"/>
    <w:rsid w:val="002B73ED"/>
    <w:rsid w:val="002C1416"/>
    <w:rsid w:val="002F6143"/>
    <w:rsid w:val="00325658"/>
    <w:rsid w:val="0038784F"/>
    <w:rsid w:val="003950E4"/>
    <w:rsid w:val="003B7413"/>
    <w:rsid w:val="003D5F0B"/>
    <w:rsid w:val="0041653F"/>
    <w:rsid w:val="0042749D"/>
    <w:rsid w:val="004336B2"/>
    <w:rsid w:val="0045481C"/>
    <w:rsid w:val="004B29B5"/>
    <w:rsid w:val="004D53F5"/>
    <w:rsid w:val="004E1BA3"/>
    <w:rsid w:val="0053035A"/>
    <w:rsid w:val="00573173"/>
    <w:rsid w:val="005A7993"/>
    <w:rsid w:val="005C23DD"/>
    <w:rsid w:val="005D112D"/>
    <w:rsid w:val="00632322"/>
    <w:rsid w:val="00645CC2"/>
    <w:rsid w:val="00691AF3"/>
    <w:rsid w:val="006C5605"/>
    <w:rsid w:val="00722BBA"/>
    <w:rsid w:val="00735F22"/>
    <w:rsid w:val="00735FAA"/>
    <w:rsid w:val="007520F2"/>
    <w:rsid w:val="0076280F"/>
    <w:rsid w:val="007746BA"/>
    <w:rsid w:val="007818A1"/>
    <w:rsid w:val="007C5F48"/>
    <w:rsid w:val="007F3585"/>
    <w:rsid w:val="008145BE"/>
    <w:rsid w:val="00816F0B"/>
    <w:rsid w:val="00823CAF"/>
    <w:rsid w:val="008338A2"/>
    <w:rsid w:val="008924C6"/>
    <w:rsid w:val="008A15DC"/>
    <w:rsid w:val="00971CDD"/>
    <w:rsid w:val="009824BB"/>
    <w:rsid w:val="009A33BD"/>
    <w:rsid w:val="009B44CB"/>
    <w:rsid w:val="009B575A"/>
    <w:rsid w:val="00A67F7A"/>
    <w:rsid w:val="00A764CB"/>
    <w:rsid w:val="00A84A25"/>
    <w:rsid w:val="00A93466"/>
    <w:rsid w:val="00AB5C82"/>
    <w:rsid w:val="00AE624B"/>
    <w:rsid w:val="00B57C9C"/>
    <w:rsid w:val="00B6676E"/>
    <w:rsid w:val="00B87975"/>
    <w:rsid w:val="00BC75E6"/>
    <w:rsid w:val="00C271DE"/>
    <w:rsid w:val="00C837B8"/>
    <w:rsid w:val="00C839F3"/>
    <w:rsid w:val="00CC46FE"/>
    <w:rsid w:val="00D76D7C"/>
    <w:rsid w:val="00D963E5"/>
    <w:rsid w:val="00D96E92"/>
    <w:rsid w:val="00DA1FF8"/>
    <w:rsid w:val="00DC3651"/>
    <w:rsid w:val="00DD0AEF"/>
    <w:rsid w:val="00DE366F"/>
    <w:rsid w:val="00DE6FE0"/>
    <w:rsid w:val="00E63349"/>
    <w:rsid w:val="00F15FB6"/>
    <w:rsid w:val="00F55FF7"/>
    <w:rsid w:val="00F56109"/>
    <w:rsid w:val="00F60960"/>
    <w:rsid w:val="00F7390E"/>
    <w:rsid w:val="00F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8797"/>
  <w15:docId w15:val="{C99FBDDD-F88A-4FB2-828D-C95FC641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EC2"/>
  </w:style>
  <w:style w:type="paragraph" w:styleId="Ttulo1">
    <w:name w:val="heading 1"/>
    <w:basedOn w:val="Normal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1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29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5FF7"/>
    <w:rPr>
      <w:rFonts w:ascii="Arial MT" w:eastAsia="Arial MT" w:hAnsi="Arial MT" w:cs="Arial MT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879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B8797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29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91A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ita">
    <w:name w:val="Quote"/>
    <w:basedOn w:val="Normal"/>
    <w:next w:val="Normal"/>
    <w:link w:val="CitaCar"/>
    <w:uiPriority w:val="29"/>
    <w:qFormat/>
    <w:rsid w:val="0025067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067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7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7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chcape.com/es-co/" TargetMode="External"/><Relationship Id="rId1" Type="http://schemas.openxmlformats.org/officeDocument/2006/relationships/hyperlink" Target="http://www.inchcape.com/es-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1656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Links>
    <vt:vector size="6" baseType="variant"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http://www.inchcape.com/es-co/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Daniella Pulecio Gomez</dc:creator>
  <cp:lastModifiedBy>Angie Daniella Pulecio Gomez</cp:lastModifiedBy>
  <cp:revision>6</cp:revision>
  <cp:lastPrinted>2026-03-16T19:30:00Z</cp:lastPrinted>
  <dcterms:created xsi:type="dcterms:W3CDTF">2026-03-16T16:31:00Z</dcterms:created>
  <dcterms:modified xsi:type="dcterms:W3CDTF">2026-03-18T18:15:00Z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2025-10-01T00:00:00Z</vt:filetime>
  </property>
  <property fmtid="{D5CDD505-2E9C-101B-9397-08002B2CF9AE}" pid="5" name="MSIP_Label_2d127fec-be1e-40ee-b325-1150ed8ebb89_ActionId">
    <vt:lpwstr>abefafc8-57df-4726-b47e-37a30ea92582</vt:lpwstr>
  </property>
  <property fmtid="{D5CDD505-2E9C-101B-9397-08002B2CF9AE}" pid="6" name="MSIP_Label_2d127fec-be1e-40ee-b325-1150ed8ebb89_ContentBits">
    <vt:lpwstr>0</vt:lpwstr>
  </property>
  <property fmtid="{D5CDD505-2E9C-101B-9397-08002B2CF9AE}" pid="7" name="MSIP_Label_2d127fec-be1e-40ee-b325-1150ed8ebb89_Enabled">
    <vt:lpwstr>true</vt:lpwstr>
  </property>
  <property fmtid="{D5CDD505-2E9C-101B-9397-08002B2CF9AE}" pid="8" name="MSIP_Label_2d127fec-be1e-40ee-b325-1150ed8ebb89_Method">
    <vt:lpwstr>Standard</vt:lpwstr>
  </property>
  <property fmtid="{D5CDD505-2E9C-101B-9397-08002B2CF9AE}" pid="9" name="MSIP_Label_2d127fec-be1e-40ee-b325-1150ed8ebb89_Name">
    <vt:lpwstr>POC Internal</vt:lpwstr>
  </property>
  <property fmtid="{D5CDD505-2E9C-101B-9397-08002B2CF9AE}" pid="10" name="MSIP_Label_2d127fec-be1e-40ee-b325-1150ed8ebb89_SetDate">
    <vt:lpwstr>2025-02-27T18:08:57Z</vt:lpwstr>
  </property>
  <property fmtid="{D5CDD505-2E9C-101B-9397-08002B2CF9AE}" pid="11" name="MSIP_Label_2d127fec-be1e-40ee-b325-1150ed8ebb89_SiteId">
    <vt:lpwstr>038d1eb6-c4ba-4396-9150-1ad91c9469c6</vt:lpwstr>
  </property>
  <property fmtid="{D5CDD505-2E9C-101B-9397-08002B2CF9AE}" pid="12" name="Producer">
    <vt:lpwstr>Microsoft® Word para Microsoft 365</vt:lpwstr>
  </property>
</Properties>
</file>